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86508"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SERVICII DE CURATENIE</w:t>
      </w:r>
      <w:r w:rsidR="001F54BD">
        <w:rPr>
          <w:rFonts w:ascii="Times New Roman" w:hAnsi="Times New Roman" w:cs="Times New Roman"/>
          <w:b/>
          <w:sz w:val="24"/>
          <w:szCs w:val="24"/>
          <w:lang w:val="ro-RO"/>
        </w:rPr>
        <w:t xml:space="preserve"> – 2018 </w:t>
      </w:r>
    </w:p>
    <w:p w:rsidR="00904AB4" w:rsidRPr="00E978C0" w:rsidRDefault="00904AB4" w:rsidP="00C8506B">
      <w:pPr>
        <w:spacing w:after="0"/>
        <w:jc w:val="both"/>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4675"/>
        <w:gridCol w:w="4675"/>
      </w:tblGrid>
      <w:tr w:rsidR="00CA26F5" w:rsidRPr="00E978C0" w:rsidTr="007B01BC">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4675"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8"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7B01BC">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4675"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7B01BC">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4675" w:type="dxa"/>
          </w:tcPr>
          <w:p w:rsidR="007B01BC" w:rsidRPr="00E978C0" w:rsidRDefault="00B33F5E" w:rsidP="00904AB4">
            <w:pPr>
              <w:jc w:val="both"/>
              <w:rPr>
                <w:rFonts w:ascii="Times New Roman" w:hAnsi="Times New Roman" w:cs="Times New Roman"/>
                <w:sz w:val="24"/>
                <w:szCs w:val="24"/>
                <w:lang w:val="ro-RO"/>
              </w:rPr>
            </w:pPr>
            <w:r w:rsidRPr="00B33F5E">
              <w:rPr>
                <w:rFonts w:ascii="Times New Roman" w:hAnsi="Times New Roman" w:cs="Times New Roman"/>
                <w:sz w:val="24"/>
                <w:szCs w:val="24"/>
                <w:lang w:val="ro-RO"/>
              </w:rPr>
              <w:t>90910000-9 Servicii de curatenie</w:t>
            </w:r>
          </w:p>
        </w:tc>
      </w:tr>
      <w:tr w:rsidR="007B01BC" w:rsidRPr="00E978C0" w:rsidTr="007B01BC">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4675" w:type="dxa"/>
          </w:tcPr>
          <w:p w:rsidR="007B01BC" w:rsidRPr="00E978C0" w:rsidRDefault="00E3099A" w:rsidP="00E165E3">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15.600</w:t>
            </w:r>
          </w:p>
        </w:tc>
      </w:tr>
      <w:tr w:rsidR="007B01BC" w:rsidRPr="00E978C0" w:rsidTr="007B01BC">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4675" w:type="dxa"/>
          </w:tcPr>
          <w:p w:rsidR="007B01BC" w:rsidRPr="00E978C0" w:rsidRDefault="009C5FBE" w:rsidP="00E3099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Pana </w:t>
            </w:r>
            <w:r w:rsidR="005C5110">
              <w:rPr>
                <w:rFonts w:ascii="Times New Roman" w:hAnsi="Times New Roman" w:cs="Times New Roman"/>
                <w:sz w:val="24"/>
                <w:szCs w:val="24"/>
                <w:lang w:val="ro-RO"/>
              </w:rPr>
              <w:t xml:space="preserve">in data de </w:t>
            </w:r>
            <w:r w:rsidR="00E3099A">
              <w:rPr>
                <w:rFonts w:ascii="Times New Roman" w:hAnsi="Times New Roman" w:cs="Times New Roman"/>
                <w:sz w:val="24"/>
                <w:szCs w:val="24"/>
                <w:lang w:val="ro-RO"/>
              </w:rPr>
              <w:t>31.12.2018.</w:t>
            </w:r>
          </w:p>
        </w:tc>
      </w:tr>
      <w:tr w:rsidR="00E62275" w:rsidRPr="00E978C0" w:rsidTr="007B01BC">
        <w:tc>
          <w:tcPr>
            <w:tcW w:w="4675" w:type="dxa"/>
          </w:tcPr>
          <w:p w:rsidR="00E62275" w:rsidRPr="00E978C0" w:rsidRDefault="00E62275" w:rsidP="00BA58C2">
            <w:pPr>
              <w:jc w:val="both"/>
              <w:rPr>
                <w:rFonts w:ascii="Times New Roman" w:hAnsi="Times New Roman" w:cs="Times New Roman"/>
                <w:sz w:val="24"/>
                <w:szCs w:val="24"/>
                <w:lang w:val="ro-RO"/>
              </w:rPr>
            </w:pPr>
            <w:r>
              <w:rPr>
                <w:rFonts w:ascii="Times New Roman" w:hAnsi="Times New Roman" w:cs="Times New Roman"/>
                <w:sz w:val="24"/>
                <w:szCs w:val="24"/>
                <w:lang w:val="ro-RO"/>
              </w:rPr>
              <w:t>Cantitate estimata</w:t>
            </w:r>
          </w:p>
        </w:tc>
        <w:tc>
          <w:tcPr>
            <w:tcW w:w="4675" w:type="dxa"/>
          </w:tcPr>
          <w:p w:rsidR="00E62275" w:rsidRDefault="00E62275" w:rsidP="00676875">
            <w:pPr>
              <w:jc w:val="both"/>
              <w:rPr>
                <w:rFonts w:ascii="Times New Roman" w:hAnsi="Times New Roman" w:cs="Times New Roman"/>
                <w:sz w:val="24"/>
                <w:szCs w:val="24"/>
              </w:rPr>
            </w:pPr>
            <w:r w:rsidRPr="00E62275">
              <w:rPr>
                <w:rFonts w:ascii="Times New Roman" w:hAnsi="Times New Roman" w:cs="Times New Roman"/>
                <w:sz w:val="24"/>
                <w:szCs w:val="24"/>
              </w:rPr>
              <w:t>Servicii de curatenie ZILNICA - birouri, arhiva, sali de sedinta, holuri, scari de acces, grupuri sanitare (aerisirea spatiilor interioare, aspirarea si spalarea pardoselilor, stergerea de praf a mobilierului, golirea cosurilor de gunoi, spalat si dezinfectat grupuri sanitare, intretinerea grupurilor sanitare cu consumabile,etc.) Servicii de curatenie LUNARE - stergerea si aspirarea scaunelor, sters si curatat corpuri de iluminat, stergerea usilor de acces in cladire,curatarea aparaturii, stergerea si spalarea tamplariei, spalarea geamurilor etc.)</w:t>
            </w:r>
          </w:p>
          <w:p w:rsidR="00E62275" w:rsidRDefault="00E62275" w:rsidP="00676875">
            <w:pPr>
              <w:jc w:val="both"/>
              <w:rPr>
                <w:rFonts w:ascii="Times New Roman" w:hAnsi="Times New Roman" w:cs="Times New Roman"/>
                <w:sz w:val="24"/>
                <w:szCs w:val="24"/>
                <w:lang w:val="ro-RO"/>
              </w:rPr>
            </w:pPr>
            <w:r w:rsidRPr="00E62275">
              <w:rPr>
                <w:rFonts w:ascii="Times New Roman" w:hAnsi="Times New Roman" w:cs="Times New Roman"/>
                <w:sz w:val="24"/>
                <w:szCs w:val="24"/>
              </w:rPr>
              <w:t>Serviciile vor fi prestate de o persoana timp de 8 ore pe zi, de luni pana vineri la sediul primariei comunei Loamnes.</w:t>
            </w:r>
          </w:p>
        </w:tc>
      </w:tr>
      <w:tr w:rsidR="007B01BC" w:rsidRPr="00E978C0" w:rsidTr="007B01BC">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4675"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7B01BC">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Declaratie pe propria raspundere privind neincadrarea in situatiile prevazute la art. 60 din Legea 98/2016.</w:t>
            </w:r>
          </w:p>
        </w:tc>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 xml:space="preserve">Se solicita a se prezenta “Declaratia pe propria raspundere privind neîncadrarea în prevederile art. 60 din Legea 98/2016”, </w:t>
            </w:r>
            <w:r>
              <w:rPr>
                <w:rFonts w:ascii="Times New Roman" w:hAnsi="Times New Roman" w:cs="Times New Roman"/>
                <w:lang w:val="ro-RO"/>
              </w:rPr>
              <w:t>de toti participantii la procedura.</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4675"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714A4C" w:rsidRPr="00E978C0" w:rsidTr="007B01BC">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4675" w:type="dxa"/>
          </w:tcPr>
          <w:p w:rsidR="00714A4C" w:rsidRPr="00E978C0" w:rsidRDefault="00714A4C" w:rsidP="00E3099A">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Documentele vor fi numerotate opisate si îndosariate. Documentele vor fi prezentate in original, copie conforma cu originalul sau legalizate. Limba de redactare a ofertei este </w:t>
            </w:r>
            <w:r w:rsidRPr="00E978C0">
              <w:rPr>
                <w:rFonts w:ascii="Times New Roman" w:hAnsi="Times New Roman" w:cs="Times New Roman"/>
                <w:sz w:val="24"/>
                <w:szCs w:val="24"/>
                <w:lang w:val="ro-RO"/>
              </w:rPr>
              <w:lastRenderedPageBreak/>
              <w:t>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 xml:space="preserve">romana. Orice document prezentat in alta limba va fi tradus de către un traducător autorizat. Documentele vor fi înaintate la primăria comunei </w:t>
            </w:r>
            <w:r>
              <w:rPr>
                <w:rFonts w:ascii="Times New Roman" w:hAnsi="Times New Roman" w:cs="Times New Roman"/>
                <w:sz w:val="24"/>
                <w:szCs w:val="24"/>
                <w:lang w:val="ro-RO"/>
              </w:rPr>
              <w:t>Loamneș</w:t>
            </w:r>
            <w:r w:rsidRPr="00E978C0">
              <w:rPr>
                <w:rFonts w:ascii="Times New Roman" w:hAnsi="Times New Roman" w:cs="Times New Roman"/>
                <w:sz w:val="24"/>
                <w:szCs w:val="24"/>
                <w:lang w:val="ro-RO"/>
              </w:rPr>
              <w:t xml:space="preserve"> in plic închis cu mențiunea “A nu se deschide înainte de ora 10:00 in data de </w:t>
            </w:r>
            <w:r w:rsidR="00E3099A">
              <w:rPr>
                <w:rFonts w:ascii="Times New Roman" w:hAnsi="Times New Roman" w:cs="Times New Roman"/>
                <w:sz w:val="24"/>
                <w:szCs w:val="24"/>
                <w:lang w:val="ro-RO"/>
              </w:rPr>
              <w:t>05</w:t>
            </w:r>
            <w:r w:rsidRPr="00E978C0">
              <w:rPr>
                <w:rFonts w:ascii="Times New Roman" w:hAnsi="Times New Roman" w:cs="Times New Roman"/>
                <w:sz w:val="24"/>
                <w:szCs w:val="24"/>
                <w:lang w:val="ro-RO"/>
              </w:rPr>
              <w:t>.</w:t>
            </w:r>
            <w:r>
              <w:rPr>
                <w:rFonts w:ascii="Times New Roman" w:hAnsi="Times New Roman" w:cs="Times New Roman"/>
                <w:sz w:val="24"/>
                <w:szCs w:val="24"/>
                <w:lang w:val="ro-RO"/>
              </w:rPr>
              <w:t>0</w:t>
            </w:r>
            <w:r w:rsidR="00E3099A">
              <w:rPr>
                <w:rFonts w:ascii="Times New Roman" w:hAnsi="Times New Roman" w:cs="Times New Roman"/>
                <w:sz w:val="24"/>
                <w:szCs w:val="24"/>
                <w:lang w:val="ro-RO"/>
              </w:rPr>
              <w:t>7</w:t>
            </w:r>
            <w:r w:rsidRPr="00E978C0">
              <w:rPr>
                <w:rFonts w:ascii="Times New Roman" w:hAnsi="Times New Roman" w:cs="Times New Roman"/>
                <w:sz w:val="24"/>
                <w:szCs w:val="24"/>
                <w:lang w:val="ro-RO"/>
              </w:rPr>
              <w:t>.201</w:t>
            </w:r>
            <w:r w:rsidR="00E3099A">
              <w:rPr>
                <w:rFonts w:ascii="Times New Roman" w:hAnsi="Times New Roman" w:cs="Times New Roman"/>
                <w:sz w:val="24"/>
                <w:szCs w:val="24"/>
                <w:lang w:val="ro-RO"/>
              </w:rPr>
              <w:t>8</w:t>
            </w:r>
            <w:r w:rsidRPr="00E978C0">
              <w:rPr>
                <w:rFonts w:ascii="Times New Roman" w:hAnsi="Times New Roman" w:cs="Times New Roman"/>
                <w:sz w:val="24"/>
                <w:szCs w:val="24"/>
                <w:lang w:val="ro-RO"/>
              </w:rPr>
              <w:t>.”</w:t>
            </w:r>
            <w:r>
              <w:rPr>
                <w:rFonts w:ascii="Times New Roman" w:hAnsi="Times New Roman" w:cs="Times New Roman"/>
                <w:sz w:val="24"/>
                <w:szCs w:val="24"/>
                <w:lang w:val="ro-RO"/>
              </w:rPr>
              <w:t xml:space="preserve"> Vor fi acceptate si oferte trimise prin fax., e-mail sau posta.</w:t>
            </w:r>
          </w:p>
        </w:tc>
      </w:tr>
    </w:tbl>
    <w:p w:rsidR="0091724E" w:rsidRDefault="0091724E" w:rsidP="00904AB4">
      <w:pPr>
        <w:jc w:val="both"/>
        <w:rPr>
          <w:rFonts w:ascii="Times New Roman" w:hAnsi="Times New Roman" w:cs="Times New Roman"/>
          <w:sz w:val="24"/>
          <w:szCs w:val="24"/>
          <w:lang w:val="ro-RO"/>
        </w:rPr>
      </w:pPr>
    </w:p>
    <w:p w:rsidR="00C5741E" w:rsidRPr="00C5741E" w:rsidRDefault="0091724E" w:rsidP="00C5741E">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C5741E" w:rsidRPr="00C5741E">
        <w:rPr>
          <w:rFonts w:ascii="Times New Roman" w:eastAsia="Times New Roman" w:hAnsi="Times New Roman" w:cs="Times New Roman"/>
          <w:color w:val="00000A"/>
          <w:sz w:val="24"/>
          <w:szCs w:val="24"/>
          <w:lang w:val="ro-RO"/>
        </w:rPr>
        <w:lastRenderedPageBreak/>
        <w:t>OFERTANTUL</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ro-RO"/>
        </w:rPr>
      </w:pPr>
      <w:r w:rsidRPr="00C5741E">
        <w:rPr>
          <w:rFonts w:ascii="Times New Roman" w:eastAsia="Times New Roman" w:hAnsi="Times New Roman" w:cs="Times New Roman"/>
          <w:color w:val="0000FF"/>
          <w:sz w:val="24"/>
          <w:szCs w:val="24"/>
          <w:lang w:val="ro-RO"/>
        </w:rPr>
        <w:t> </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ro-RO"/>
        </w:rPr>
      </w:pPr>
      <w:r w:rsidRPr="00C5741E">
        <w:rPr>
          <w:rFonts w:ascii="Times New Roman" w:eastAsia="Times New Roman" w:hAnsi="Times New Roman" w:cs="Times New Roman"/>
          <w:color w:val="0000FF"/>
          <w:sz w:val="24"/>
          <w:szCs w:val="24"/>
          <w:lang w:val="ro-RO"/>
        </w:rPr>
        <w:t> </w:t>
      </w:r>
      <w:r w:rsidRPr="00C5741E">
        <w:rPr>
          <w:rFonts w:ascii="Times New Roman" w:eastAsia="Times New Roman" w:hAnsi="Times New Roman" w:cs="Times New Roman"/>
          <w:b/>
          <w:bCs/>
          <w:color w:val="00000A"/>
          <w:sz w:val="24"/>
          <w:szCs w:val="24"/>
          <w:lang w:val="ro-RO"/>
        </w:rPr>
        <w:t>DECLARAŢIE</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ro-RO"/>
        </w:rPr>
      </w:pPr>
      <w:r w:rsidRPr="00C5741E">
        <w:rPr>
          <w:rFonts w:ascii="Times New Roman" w:eastAsia="Times New Roman" w:hAnsi="Times New Roman" w:cs="Times New Roman"/>
          <w:b/>
          <w:bCs/>
          <w:color w:val="00000A"/>
          <w:sz w:val="24"/>
          <w:szCs w:val="24"/>
          <w:lang w:val="ro-RO"/>
        </w:rPr>
        <w:t xml:space="preserve">privind neîncadrarea în situaţiile prevăzute la </w:t>
      </w:r>
      <w:r w:rsidRPr="00C5741E">
        <w:rPr>
          <w:rFonts w:ascii="Times New Roman" w:eastAsia="Times New Roman" w:hAnsi="Times New Roman" w:cs="Times New Roman"/>
          <w:b/>
          <w:bCs/>
          <w:color w:val="00000A"/>
          <w:sz w:val="24"/>
          <w:szCs w:val="24"/>
          <w:u w:val="single"/>
          <w:lang w:val="ro-RO"/>
        </w:rPr>
        <w:t>art. 60</w:t>
      </w:r>
      <w:r w:rsidRPr="00C5741E">
        <w:rPr>
          <w:rFonts w:ascii="Times New Roman" w:eastAsia="Times New Roman" w:hAnsi="Times New Roman" w:cs="Times New Roman"/>
          <w:b/>
          <w:bCs/>
          <w:color w:val="00000A"/>
          <w:sz w:val="24"/>
          <w:szCs w:val="24"/>
          <w:lang w:val="ro-RO"/>
        </w:rPr>
        <w:t xml:space="preserve"> din  Legea nr. 98/2016 privind achiziţiile publice</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ro-RO"/>
        </w:rPr>
      </w:pPr>
      <w:r w:rsidRPr="00C5741E">
        <w:rPr>
          <w:rFonts w:ascii="Times New Roman" w:eastAsia="Times New Roman" w:hAnsi="Times New Roman" w:cs="Times New Roman"/>
          <w:color w:val="00000A"/>
          <w:sz w:val="24"/>
          <w:szCs w:val="24"/>
          <w:lang w:val="ro-RO"/>
        </w:rPr>
        <w:t> </w:t>
      </w:r>
    </w:p>
    <w:p w:rsidR="00C5741E" w:rsidRPr="00C5741E" w:rsidRDefault="00C5741E" w:rsidP="00C5741E">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C5741E">
        <w:rPr>
          <w:rFonts w:ascii="Times New Roman" w:eastAsia="Times New Roman" w:hAnsi="Times New Roman" w:cs="Times New Roman"/>
          <w:color w:val="00000A"/>
          <w:sz w:val="24"/>
          <w:szCs w:val="24"/>
          <w:lang w:val="ro-RO"/>
        </w:rPr>
        <w:t xml:space="preserve">Subsemnatul …………………., reprezentant al ………………… în calitate de ofertant, la procedura de atribuire directa pentru atribuirea contractului de achiziţie publică având ca obiect  </w:t>
      </w:r>
      <w:r w:rsidRPr="00C5741E">
        <w:rPr>
          <w:rFonts w:ascii="Times New Roman" w:eastAsia="Times New Roman" w:hAnsi="Times New Roman" w:cs="Times New Roman"/>
          <w:b/>
          <w:color w:val="00000A"/>
          <w:sz w:val="24"/>
          <w:szCs w:val="24"/>
          <w:lang w:val="ro-RO"/>
        </w:rPr>
        <w:t>SERVICII DE CURATENIE</w:t>
      </w:r>
      <w:r w:rsidR="00ED78A5">
        <w:rPr>
          <w:rFonts w:ascii="Times New Roman" w:eastAsia="Times New Roman" w:hAnsi="Times New Roman" w:cs="Times New Roman"/>
          <w:b/>
          <w:color w:val="00000A"/>
          <w:sz w:val="24"/>
          <w:szCs w:val="24"/>
          <w:lang w:val="ro-RO"/>
        </w:rPr>
        <w:t xml:space="preserve"> – 2018</w:t>
      </w:r>
      <w:r w:rsidRPr="00C5741E">
        <w:rPr>
          <w:rFonts w:ascii="Times New Roman" w:eastAsia="Times New Roman" w:hAnsi="Times New Roman" w:cs="Times New Roman"/>
          <w:b/>
          <w:color w:val="00000A"/>
          <w:sz w:val="24"/>
          <w:szCs w:val="24"/>
          <w:lang w:val="ro-RO"/>
        </w:rPr>
        <w:t xml:space="preserve"> </w:t>
      </w:r>
      <w:r w:rsidRPr="00C5741E">
        <w:rPr>
          <w:rFonts w:ascii="Times New Roman" w:eastAsia="Times New Roman" w:hAnsi="Times New Roman" w:cs="Times New Roman"/>
          <w:color w:val="00000A"/>
          <w:sz w:val="24"/>
          <w:szCs w:val="24"/>
          <w:lang w:val="ro-RO"/>
        </w:rPr>
        <w:t>cod</w:t>
      </w:r>
      <w:r w:rsidR="00D25E52">
        <w:rPr>
          <w:rFonts w:ascii="Times New Roman" w:eastAsia="Times New Roman" w:hAnsi="Times New Roman" w:cs="Times New Roman"/>
          <w:color w:val="00000A"/>
          <w:sz w:val="24"/>
          <w:szCs w:val="24"/>
          <w:lang w:val="ro-RO"/>
        </w:rPr>
        <w:t xml:space="preserve"> CPV</w:t>
      </w:r>
      <w:r w:rsidRPr="00C5741E">
        <w:rPr>
          <w:rFonts w:ascii="Times New Roman" w:eastAsia="Times New Roman" w:hAnsi="Times New Roman" w:cs="Times New Roman"/>
          <w:color w:val="00000A"/>
          <w:sz w:val="24"/>
          <w:szCs w:val="24"/>
          <w:lang w:val="ro-RO"/>
        </w:rPr>
        <w:t xml:space="preserve"> </w:t>
      </w:r>
      <w:r w:rsidR="00D25E52" w:rsidRPr="00D25E52">
        <w:rPr>
          <w:rFonts w:ascii="Times New Roman" w:eastAsia="Times New Roman" w:hAnsi="Times New Roman" w:cs="Times New Roman"/>
          <w:color w:val="00000A"/>
          <w:sz w:val="24"/>
          <w:szCs w:val="24"/>
          <w:lang w:val="ro-RO"/>
        </w:rPr>
        <w:t>90910000-9 Servicii de curatenie</w:t>
      </w:r>
      <w:r w:rsidR="00D25E52">
        <w:rPr>
          <w:rFonts w:ascii="Times New Roman" w:eastAsia="Times New Roman" w:hAnsi="Times New Roman" w:cs="Times New Roman"/>
          <w:color w:val="00000A"/>
          <w:sz w:val="24"/>
          <w:szCs w:val="24"/>
          <w:lang w:val="ro-RO"/>
        </w:rPr>
        <w:t>,</w:t>
      </w:r>
      <w:r w:rsidRPr="00C5741E">
        <w:rPr>
          <w:rFonts w:ascii="Times New Roman" w:eastAsia="Times New Roman" w:hAnsi="Times New Roman" w:cs="Times New Roman"/>
          <w:color w:val="00000A"/>
          <w:sz w:val="24"/>
          <w:szCs w:val="24"/>
        </w:rPr>
        <w:t xml:space="preserve"> </w:t>
      </w:r>
      <w:r w:rsidRPr="00C5741E">
        <w:rPr>
          <w:rFonts w:ascii="Times New Roman" w:eastAsia="Times New Roman" w:hAnsi="Times New Roman" w:cs="Times New Roman"/>
          <w:color w:val="00000A"/>
          <w:sz w:val="24"/>
          <w:szCs w:val="24"/>
          <w:lang w:val="ro-RO"/>
        </w:rPr>
        <w:t xml:space="preserve">la data de </w:t>
      </w:r>
      <w:r w:rsidR="00ED78A5">
        <w:rPr>
          <w:rFonts w:ascii="Times New Roman" w:eastAsia="Times New Roman" w:hAnsi="Times New Roman" w:cs="Times New Roman"/>
          <w:color w:val="00000A"/>
          <w:sz w:val="24"/>
          <w:szCs w:val="24"/>
          <w:lang w:val="ro-RO"/>
        </w:rPr>
        <w:t>05.07.2018</w:t>
      </w:r>
      <w:bookmarkStart w:id="0" w:name="_GoBack"/>
      <w:bookmarkEnd w:id="0"/>
      <w:r w:rsidRPr="00C5741E">
        <w:rPr>
          <w:rFonts w:ascii="Times New Roman" w:eastAsia="Times New Roman" w:hAnsi="Times New Roman" w:cs="Times New Roman"/>
          <w:color w:val="00000A"/>
          <w:sz w:val="24"/>
          <w:szCs w:val="24"/>
          <w:lang w:val="ro-RO"/>
        </w:rPr>
        <w:t xml:space="preserve">, organizată de Comuna </w:t>
      </w:r>
      <w:r w:rsidR="00D25E52">
        <w:rPr>
          <w:rFonts w:ascii="Times New Roman" w:eastAsia="Times New Roman" w:hAnsi="Times New Roman" w:cs="Times New Roman"/>
          <w:color w:val="00000A"/>
          <w:sz w:val="24"/>
          <w:szCs w:val="24"/>
          <w:lang w:val="ro-RO"/>
        </w:rPr>
        <w:t>Loamnes</w:t>
      </w:r>
      <w:r w:rsidRPr="00C5741E">
        <w:rPr>
          <w:rFonts w:ascii="Times New Roman" w:eastAsia="Times New Roman" w:hAnsi="Times New Roman" w:cs="Times New Roman"/>
          <w:color w:val="00000A"/>
          <w:sz w:val="24"/>
          <w:szCs w:val="24"/>
          <w:lang w:val="ro-RO"/>
        </w:rPr>
        <w:t xml:space="preserve">, declar pe propria răspundere că nu mă aflu în conflict de interese cu autoritatea contractantă comuna </w:t>
      </w:r>
      <w:r w:rsidR="00D25E52" w:rsidRPr="00D25E52">
        <w:rPr>
          <w:rFonts w:ascii="Times New Roman" w:eastAsia="Times New Roman" w:hAnsi="Times New Roman" w:cs="Times New Roman"/>
          <w:color w:val="00000A"/>
          <w:sz w:val="24"/>
          <w:szCs w:val="24"/>
          <w:lang w:val="ro-RO"/>
        </w:rPr>
        <w:t>Loamnes</w:t>
      </w:r>
      <w:r w:rsidRPr="00C5741E">
        <w:rPr>
          <w:rFonts w:ascii="Times New Roman" w:eastAsia="Times New Roman" w:hAnsi="Times New Roman" w:cs="Times New Roman"/>
          <w:color w:val="00000A"/>
          <w:sz w:val="24"/>
          <w:szCs w:val="24"/>
          <w:lang w:val="ro-RO"/>
        </w:rPr>
        <w:t>.</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FF"/>
          <w:sz w:val="24"/>
          <w:szCs w:val="24"/>
          <w:lang w:val="ro-RO"/>
        </w:rPr>
        <w:t> </w:t>
      </w:r>
      <w:r w:rsidRPr="00C5741E">
        <w:rPr>
          <w:rFonts w:ascii="Times New Roman" w:eastAsia="Times New Roman" w:hAnsi="Times New Roman" w:cs="Times New Roman"/>
          <w:color w:val="00000A"/>
          <w:sz w:val="24"/>
          <w:szCs w:val="24"/>
          <w:lang w:val="ro-RO"/>
        </w:rPr>
        <w:t xml:space="preserve">   </w:t>
      </w:r>
      <w:r w:rsidRPr="00C5741E">
        <w:rPr>
          <w:rFonts w:ascii="Times New Roman" w:eastAsia="Times New Roman" w:hAnsi="Times New Roman" w:cs="Times New Roman"/>
          <w:b/>
          <w:bCs/>
          <w:color w:val="00000A"/>
          <w:sz w:val="24"/>
          <w:szCs w:val="24"/>
          <w:lang w:val="ro-RO"/>
        </w:rPr>
        <w:t>Legea 98/2016 privind achiziţiile publice</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b/>
          <w:bCs/>
          <w:color w:val="00000A"/>
          <w:sz w:val="24"/>
          <w:szCs w:val="24"/>
          <w:lang w:val="ro-RO"/>
        </w:rPr>
        <w:t>Reguli de evitare a conflictului de interese</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 </w:t>
      </w:r>
      <w:r w:rsidRPr="00C5741E">
        <w:rPr>
          <w:rFonts w:ascii="Times New Roman" w:eastAsia="Times New Roman" w:hAnsi="Times New Roman" w:cs="Times New Roman"/>
          <w:i/>
          <w:iCs/>
          <w:color w:val="00000A"/>
          <w:sz w:val="24"/>
          <w:szCs w:val="24"/>
          <w:lang w:val="ro-RO"/>
        </w:rPr>
        <w:t>ART. 60</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xml:space="preserve">    </w:t>
      </w:r>
      <w:r w:rsidRPr="00C5741E">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lastRenderedPageBreak/>
        <w:t xml:space="preserve">    </w:t>
      </w:r>
      <w:r w:rsidRPr="00C5741E">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C5741E" w:rsidRPr="00C5741E" w:rsidRDefault="00C5741E" w:rsidP="00C5741E">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C5741E" w:rsidRPr="00C5741E" w:rsidRDefault="00C5741E" w:rsidP="00C5741E">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C5741E" w:rsidRPr="00C5741E" w:rsidRDefault="00C5741E" w:rsidP="00C5741E">
      <w:pPr>
        <w:suppressAutoHyphens/>
        <w:spacing w:after="120" w:line="100" w:lineRule="atLeast"/>
        <w:jc w:val="both"/>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pt-BR"/>
        </w:rPr>
        <w:t> </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ro-RO"/>
        </w:rPr>
        <w:t>OFERTANT</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ro-RO"/>
        </w:rPr>
        <w:t>.................................................</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pt-BR"/>
        </w:rPr>
      </w:pPr>
      <w:r w:rsidRPr="00C5741E">
        <w:rPr>
          <w:rFonts w:ascii="Times New Roman" w:eastAsia="Times New Roman" w:hAnsi="Times New Roman" w:cs="Times New Roman"/>
          <w:color w:val="00000A"/>
          <w:sz w:val="24"/>
          <w:szCs w:val="24"/>
          <w:lang w:val="ro-RO"/>
        </w:rPr>
        <w:t>(semnătură autorizată)</w:t>
      </w:r>
    </w:p>
    <w:p w:rsidR="00C5741E" w:rsidRPr="00C5741E" w:rsidRDefault="00C5741E" w:rsidP="00C5741E">
      <w:pPr>
        <w:suppressAutoHyphens/>
        <w:spacing w:after="120" w:line="100" w:lineRule="atLeast"/>
        <w:jc w:val="center"/>
        <w:rPr>
          <w:rFonts w:ascii="Times New Roman" w:eastAsia="Times New Roman" w:hAnsi="Times New Roman" w:cs="Times New Roman"/>
          <w:color w:val="00000A"/>
          <w:sz w:val="24"/>
          <w:szCs w:val="24"/>
          <w:lang w:val="ro-RO"/>
        </w:rPr>
      </w:pPr>
      <w:r w:rsidRPr="00C5741E">
        <w:rPr>
          <w:rFonts w:ascii="Times New Roman" w:eastAsia="Times New Roman" w:hAnsi="Times New Roman" w:cs="Times New Roman"/>
          <w:color w:val="00000A"/>
          <w:sz w:val="24"/>
          <w:szCs w:val="24"/>
          <w:lang w:val="ro-RO"/>
        </w:rPr>
        <w:t>L.S.</w:t>
      </w:r>
    </w:p>
    <w:p w:rsidR="00C5741E" w:rsidRPr="00C5741E" w:rsidRDefault="00C5741E" w:rsidP="00C5741E">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9"/>
      <w:headerReference w:type="default" r:id="rId10"/>
      <w:footerReference w:type="even" r:id="rId11"/>
      <w:footerReference w:type="default" r:id="rId12"/>
      <w:headerReference w:type="first" r:id="rId13"/>
      <w:footerReference w:type="firs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35D" w:rsidRDefault="0022735D" w:rsidP="006E30C1">
      <w:pPr>
        <w:spacing w:after="0" w:line="240" w:lineRule="auto"/>
      </w:pPr>
      <w:r>
        <w:separator/>
      </w:r>
    </w:p>
  </w:endnote>
  <w:endnote w:type="continuationSeparator" w:id="0">
    <w:p w:rsidR="0022735D" w:rsidRDefault="0022735D"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35D" w:rsidRDefault="0022735D" w:rsidP="006E30C1">
      <w:pPr>
        <w:spacing w:after="0" w:line="240" w:lineRule="auto"/>
      </w:pPr>
      <w:r>
        <w:separator/>
      </w:r>
    </w:p>
  </w:footnote>
  <w:footnote w:type="continuationSeparator" w:id="0">
    <w:p w:rsidR="0022735D" w:rsidRDefault="0022735D"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3159"/>
    <w:rsid w:val="001A511A"/>
    <w:rsid w:val="001A5943"/>
    <w:rsid w:val="001A77DC"/>
    <w:rsid w:val="001B038A"/>
    <w:rsid w:val="001B267C"/>
    <w:rsid w:val="001B27C0"/>
    <w:rsid w:val="001B6EDA"/>
    <w:rsid w:val="001C0373"/>
    <w:rsid w:val="001C34DD"/>
    <w:rsid w:val="001C6FBB"/>
    <w:rsid w:val="001D1413"/>
    <w:rsid w:val="001D56C5"/>
    <w:rsid w:val="001D65C6"/>
    <w:rsid w:val="001D7FC1"/>
    <w:rsid w:val="001E0D15"/>
    <w:rsid w:val="001E1206"/>
    <w:rsid w:val="001E5657"/>
    <w:rsid w:val="001F0D8C"/>
    <w:rsid w:val="001F2861"/>
    <w:rsid w:val="001F54BD"/>
    <w:rsid w:val="0020288F"/>
    <w:rsid w:val="00212579"/>
    <w:rsid w:val="00217552"/>
    <w:rsid w:val="00223DC3"/>
    <w:rsid w:val="0022735D"/>
    <w:rsid w:val="00234F84"/>
    <w:rsid w:val="002407A4"/>
    <w:rsid w:val="002413BF"/>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748C1"/>
    <w:rsid w:val="0037597F"/>
    <w:rsid w:val="00382764"/>
    <w:rsid w:val="00384EF4"/>
    <w:rsid w:val="00390827"/>
    <w:rsid w:val="003934DB"/>
    <w:rsid w:val="003A0BEB"/>
    <w:rsid w:val="003A7DE9"/>
    <w:rsid w:val="003B0326"/>
    <w:rsid w:val="003B13F2"/>
    <w:rsid w:val="003B7A5D"/>
    <w:rsid w:val="003C2791"/>
    <w:rsid w:val="003D3268"/>
    <w:rsid w:val="003D6FC2"/>
    <w:rsid w:val="003F189D"/>
    <w:rsid w:val="003F59DB"/>
    <w:rsid w:val="003F6134"/>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53ECE"/>
    <w:rsid w:val="006545E7"/>
    <w:rsid w:val="0066054B"/>
    <w:rsid w:val="00661682"/>
    <w:rsid w:val="006719EB"/>
    <w:rsid w:val="00674232"/>
    <w:rsid w:val="00676875"/>
    <w:rsid w:val="006830B4"/>
    <w:rsid w:val="00690D13"/>
    <w:rsid w:val="00694D7C"/>
    <w:rsid w:val="006B015B"/>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B3F"/>
    <w:rsid w:val="00796F48"/>
    <w:rsid w:val="007A5640"/>
    <w:rsid w:val="007B01BC"/>
    <w:rsid w:val="007B5D08"/>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312C"/>
    <w:rsid w:val="00834F82"/>
    <w:rsid w:val="00860D19"/>
    <w:rsid w:val="008618B9"/>
    <w:rsid w:val="00865ECD"/>
    <w:rsid w:val="00866935"/>
    <w:rsid w:val="00867840"/>
    <w:rsid w:val="008714EA"/>
    <w:rsid w:val="00874E76"/>
    <w:rsid w:val="00877056"/>
    <w:rsid w:val="00890E21"/>
    <w:rsid w:val="008942BA"/>
    <w:rsid w:val="008A120F"/>
    <w:rsid w:val="008A3D11"/>
    <w:rsid w:val="008A691B"/>
    <w:rsid w:val="008A6DED"/>
    <w:rsid w:val="008D2593"/>
    <w:rsid w:val="008D6F99"/>
    <w:rsid w:val="008E3E03"/>
    <w:rsid w:val="008E56DF"/>
    <w:rsid w:val="00904AB4"/>
    <w:rsid w:val="00905D3D"/>
    <w:rsid w:val="009104A8"/>
    <w:rsid w:val="0091724E"/>
    <w:rsid w:val="0093234A"/>
    <w:rsid w:val="00932D47"/>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7025"/>
    <w:rsid w:val="009B2724"/>
    <w:rsid w:val="009B4911"/>
    <w:rsid w:val="009C2DA4"/>
    <w:rsid w:val="009C5FBE"/>
    <w:rsid w:val="009D0281"/>
    <w:rsid w:val="009D466F"/>
    <w:rsid w:val="009F136A"/>
    <w:rsid w:val="009F16DD"/>
    <w:rsid w:val="009F249E"/>
    <w:rsid w:val="009F7850"/>
    <w:rsid w:val="00A06C9E"/>
    <w:rsid w:val="00A075FB"/>
    <w:rsid w:val="00A24F17"/>
    <w:rsid w:val="00A305A3"/>
    <w:rsid w:val="00A31AE0"/>
    <w:rsid w:val="00A355A0"/>
    <w:rsid w:val="00A40452"/>
    <w:rsid w:val="00A45EBF"/>
    <w:rsid w:val="00A53995"/>
    <w:rsid w:val="00A64532"/>
    <w:rsid w:val="00A71984"/>
    <w:rsid w:val="00A821A1"/>
    <w:rsid w:val="00A85835"/>
    <w:rsid w:val="00A948D4"/>
    <w:rsid w:val="00A95BE1"/>
    <w:rsid w:val="00AA6C68"/>
    <w:rsid w:val="00AC00ED"/>
    <w:rsid w:val="00AE2BA1"/>
    <w:rsid w:val="00AF4C54"/>
    <w:rsid w:val="00B025BC"/>
    <w:rsid w:val="00B05977"/>
    <w:rsid w:val="00B0637D"/>
    <w:rsid w:val="00B168EA"/>
    <w:rsid w:val="00B1794B"/>
    <w:rsid w:val="00B2021D"/>
    <w:rsid w:val="00B32242"/>
    <w:rsid w:val="00B33F5E"/>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B36"/>
    <w:rsid w:val="00C15320"/>
    <w:rsid w:val="00C36916"/>
    <w:rsid w:val="00C40070"/>
    <w:rsid w:val="00C4275D"/>
    <w:rsid w:val="00C43277"/>
    <w:rsid w:val="00C43EC0"/>
    <w:rsid w:val="00C442D1"/>
    <w:rsid w:val="00C472EC"/>
    <w:rsid w:val="00C5036F"/>
    <w:rsid w:val="00C5066E"/>
    <w:rsid w:val="00C5235F"/>
    <w:rsid w:val="00C5741E"/>
    <w:rsid w:val="00C63546"/>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5E52"/>
    <w:rsid w:val="00D27D1B"/>
    <w:rsid w:val="00D316FA"/>
    <w:rsid w:val="00D43893"/>
    <w:rsid w:val="00D452BA"/>
    <w:rsid w:val="00D50B3E"/>
    <w:rsid w:val="00D6715F"/>
    <w:rsid w:val="00D70513"/>
    <w:rsid w:val="00D81C8B"/>
    <w:rsid w:val="00D86508"/>
    <w:rsid w:val="00D87364"/>
    <w:rsid w:val="00D904BF"/>
    <w:rsid w:val="00D94DC3"/>
    <w:rsid w:val="00D95B89"/>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1E23"/>
    <w:rsid w:val="00E220F8"/>
    <w:rsid w:val="00E271AA"/>
    <w:rsid w:val="00E3099A"/>
    <w:rsid w:val="00E3127C"/>
    <w:rsid w:val="00E3175D"/>
    <w:rsid w:val="00E34E43"/>
    <w:rsid w:val="00E535EA"/>
    <w:rsid w:val="00E62091"/>
    <w:rsid w:val="00E62275"/>
    <w:rsid w:val="00E656B0"/>
    <w:rsid w:val="00E71B6D"/>
    <w:rsid w:val="00E76699"/>
    <w:rsid w:val="00E821D6"/>
    <w:rsid w:val="00E87CF8"/>
    <w:rsid w:val="00E91415"/>
    <w:rsid w:val="00E9497F"/>
    <w:rsid w:val="00E978C0"/>
    <w:rsid w:val="00EA0241"/>
    <w:rsid w:val="00EA4523"/>
    <w:rsid w:val="00EA45C2"/>
    <w:rsid w:val="00EA4A96"/>
    <w:rsid w:val="00EB34E2"/>
    <w:rsid w:val="00EC586F"/>
    <w:rsid w:val="00EC6D64"/>
    <w:rsid w:val="00EC7B23"/>
    <w:rsid w:val="00ED389A"/>
    <w:rsid w:val="00ED78A5"/>
    <w:rsid w:val="00EE5989"/>
    <w:rsid w:val="00EE7DF5"/>
    <w:rsid w:val="00EF0FCA"/>
    <w:rsid w:val="00EF231B"/>
    <w:rsid w:val="00F03B2E"/>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1001"/>
    <w:rsid w:val="00F947DF"/>
    <w:rsid w:val="00FA408B"/>
    <w:rsid w:val="00FA7886"/>
    <w:rsid w:val="00FB6E56"/>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01BC"/>
    <w:rPr>
      <w:color w:val="0563C1" w:themeColor="hyperlink"/>
      <w:u w:val="single"/>
    </w:rPr>
  </w:style>
  <w:style w:type="paragraph" w:styleId="ListParagraph">
    <w:name w:val="List Paragraph"/>
    <w:basedOn w:val="Normal"/>
    <w:uiPriority w:val="34"/>
    <w:qFormat/>
    <w:rsid w:val="007B01BC"/>
    <w:pPr>
      <w:ind w:left="720"/>
      <w:contextualSpacing/>
    </w:pPr>
  </w:style>
  <w:style w:type="paragraph" w:styleId="Header">
    <w:name w:val="header"/>
    <w:basedOn w:val="Normal"/>
    <w:link w:val="HeaderChar"/>
    <w:uiPriority w:val="99"/>
    <w:unhideWhenUsed/>
    <w:rsid w:val="006E3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0C1"/>
  </w:style>
  <w:style w:type="paragraph" w:styleId="Footer">
    <w:name w:val="footer"/>
    <w:basedOn w:val="Normal"/>
    <w:link w:val="FooterChar"/>
    <w:uiPriority w:val="99"/>
    <w:unhideWhenUsed/>
    <w:rsid w:val="006E3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0C1"/>
  </w:style>
  <w:style w:type="paragraph" w:styleId="BalloonText">
    <w:name w:val="Balloon Text"/>
    <w:basedOn w:val="Normal"/>
    <w:link w:val="BalloonTextChar"/>
    <w:uiPriority w:val="99"/>
    <w:semiHidden/>
    <w:unhideWhenUsed/>
    <w:rsid w:val="00234F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F84"/>
    <w:rPr>
      <w:rFonts w:ascii="Segoe UI" w:hAnsi="Segoe UI" w:cs="Segoe UI"/>
      <w:sz w:val="18"/>
      <w:szCs w:val="18"/>
    </w:rPr>
  </w:style>
  <w:style w:type="character" w:customStyle="1" w:styleId="Heading1Char">
    <w:name w:val="Heading 1 Char"/>
    <w:basedOn w:val="DefaultParagraphFont"/>
    <w:link w:val="Heading1"/>
    <w:uiPriority w:val="9"/>
    <w:rsid w:val="00767883"/>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01BC"/>
    <w:rPr>
      <w:color w:val="0563C1" w:themeColor="hyperlink"/>
      <w:u w:val="single"/>
    </w:rPr>
  </w:style>
  <w:style w:type="paragraph" w:styleId="ListParagraph">
    <w:name w:val="List Paragraph"/>
    <w:basedOn w:val="Normal"/>
    <w:uiPriority w:val="34"/>
    <w:qFormat/>
    <w:rsid w:val="007B01BC"/>
    <w:pPr>
      <w:ind w:left="720"/>
      <w:contextualSpacing/>
    </w:pPr>
  </w:style>
  <w:style w:type="paragraph" w:styleId="Header">
    <w:name w:val="header"/>
    <w:basedOn w:val="Normal"/>
    <w:link w:val="HeaderChar"/>
    <w:uiPriority w:val="99"/>
    <w:unhideWhenUsed/>
    <w:rsid w:val="006E3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0C1"/>
  </w:style>
  <w:style w:type="paragraph" w:styleId="Footer">
    <w:name w:val="footer"/>
    <w:basedOn w:val="Normal"/>
    <w:link w:val="FooterChar"/>
    <w:uiPriority w:val="99"/>
    <w:unhideWhenUsed/>
    <w:rsid w:val="006E3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0C1"/>
  </w:style>
  <w:style w:type="paragraph" w:styleId="BalloonText">
    <w:name w:val="Balloon Text"/>
    <w:basedOn w:val="Normal"/>
    <w:link w:val="BalloonTextChar"/>
    <w:uiPriority w:val="99"/>
    <w:semiHidden/>
    <w:unhideWhenUsed/>
    <w:rsid w:val="00234F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F84"/>
    <w:rPr>
      <w:rFonts w:ascii="Segoe UI" w:hAnsi="Segoe UI" w:cs="Segoe UI"/>
      <w:sz w:val="18"/>
      <w:szCs w:val="18"/>
    </w:rPr>
  </w:style>
  <w:style w:type="character" w:customStyle="1" w:styleId="Heading1Char">
    <w:name w:val="Heading 1 Char"/>
    <w:basedOn w:val="DefaultParagraphFont"/>
    <w:link w:val="Heading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arialoamnes@yahoo.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933</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2018-06-29T10:36:00Z</dcterms:modified>
</cp:coreProperties>
</file>